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7C" w:rsidRDefault="0071297C" w:rsidP="00EC2C72">
      <w:pPr>
        <w:spacing w:before="240" w:after="240" w:line="240" w:lineRule="auto"/>
        <w:jc w:val="both"/>
        <w:outlineLvl w:val="1"/>
        <w:rPr>
          <w:rFonts w:ascii="Open Sans" w:eastAsia="Times New Roman" w:hAnsi="Open Sans" w:cs="Times New Roman"/>
          <w:b/>
          <w:bCs/>
          <w:color w:val="333333"/>
          <w:sz w:val="26"/>
          <w:szCs w:val="26"/>
          <w:lang w:eastAsia="pl-PL"/>
        </w:rPr>
      </w:pPr>
      <w:r w:rsidRPr="0071297C">
        <w:rPr>
          <w:rFonts w:ascii="Open Sans" w:eastAsia="Times New Roman" w:hAnsi="Open Sans" w:cs="Times New Roman"/>
          <w:b/>
          <w:bCs/>
          <w:noProof/>
          <w:color w:val="333333"/>
          <w:sz w:val="26"/>
          <w:szCs w:val="26"/>
          <w:lang w:eastAsia="pl-PL"/>
        </w:rPr>
        <w:drawing>
          <wp:inline distT="0" distB="0" distL="0" distR="0">
            <wp:extent cx="1114425" cy="1038225"/>
            <wp:effectExtent l="19050" t="0" r="9525" b="0"/>
            <wp:docPr id="7" name="Obraz 1" descr="https://www.krus.gov.pl/fileadmin/moje_dokumenty/obrazki/BGR_2020/logo_bgr2020_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krus.gov.pl/fileadmin/moje_dokumenty/obrazki/BGR_2020/logo_bgr2020_1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Times New Roman"/>
          <w:b/>
          <w:bCs/>
          <w:color w:val="333333"/>
          <w:sz w:val="26"/>
          <w:szCs w:val="26"/>
          <w:lang w:eastAsia="pl-PL"/>
        </w:rPr>
        <w:t>XVIII O</w:t>
      </w:r>
      <w:r w:rsidR="00F40929">
        <w:rPr>
          <w:rFonts w:ascii="Open Sans" w:eastAsia="Times New Roman" w:hAnsi="Open Sans" w:cs="Times New Roman"/>
          <w:b/>
          <w:bCs/>
          <w:color w:val="333333"/>
          <w:sz w:val="26"/>
          <w:szCs w:val="26"/>
          <w:lang w:eastAsia="pl-PL"/>
        </w:rPr>
        <w:t xml:space="preserve">gólnokrajowy Konkurs Bezpieczne </w:t>
      </w:r>
      <w:r w:rsidR="00EC2C72">
        <w:rPr>
          <w:rFonts w:ascii="Open Sans" w:eastAsia="Times New Roman" w:hAnsi="Open Sans" w:cs="Times New Roman"/>
          <w:b/>
          <w:bCs/>
          <w:color w:val="333333"/>
          <w:sz w:val="26"/>
          <w:szCs w:val="26"/>
          <w:lang w:eastAsia="pl-PL"/>
        </w:rPr>
        <w:t xml:space="preserve">Gospodarstwo </w:t>
      </w:r>
      <w:r>
        <w:rPr>
          <w:rFonts w:ascii="Open Sans" w:eastAsia="Times New Roman" w:hAnsi="Open Sans" w:cs="Times New Roman"/>
          <w:b/>
          <w:bCs/>
          <w:color w:val="333333"/>
          <w:sz w:val="26"/>
          <w:szCs w:val="26"/>
          <w:lang w:eastAsia="pl-PL"/>
        </w:rPr>
        <w:t>Rolne</w:t>
      </w:r>
    </w:p>
    <w:p w:rsidR="0071297C" w:rsidRPr="00085284" w:rsidRDefault="0071297C" w:rsidP="0071297C">
      <w:pPr>
        <w:spacing w:before="240"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08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Kasa Rolniczego Ubezpieczenia Społecznego zaprasza właścicieli g</w:t>
      </w:r>
      <w:r w:rsidR="00085284" w:rsidRPr="0008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ospodarstw rolnych do udziału w </w:t>
      </w:r>
      <w:r w:rsidRPr="000852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XVIII Ogólnokrajowym Konkursie Bezpieczne Gospodarstwo Rolne</w:t>
      </w:r>
    </w:p>
    <w:p w:rsidR="00AB07E3" w:rsidRPr="002036EC" w:rsidRDefault="0071297C" w:rsidP="002036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Konkurs organizowany jest </w:t>
      </w:r>
      <w:r w:rsidR="00085284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 2003 r. Głównymi organizatorami tej edycji przedsięwzięcia są: Ministerstwo Rolnictwa i Rozwoju Wsi, Kasa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Rolniczego Ubezpieczenia Społecznego</w:t>
      </w:r>
      <w:r w:rsidR="00085284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Państwowa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Inspekcj</w:t>
      </w:r>
      <w:r w:rsidR="00085284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Pracy</w:t>
      </w:r>
      <w:r w:rsidR="00AB07E3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Agencją R</w:t>
      </w:r>
      <w:r w:rsidR="00085284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estrukturyzacji </w:t>
      </w:r>
      <w:r w:rsidR="00AB07E3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Modernizacji Rolnictwa</w:t>
      </w:r>
      <w:r w:rsidR="00085284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="00AB07E3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Krajowy Ośrod</w:t>
      </w:r>
      <w:r w:rsidR="00085284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ek Wsparcia Rolnictwa. Współorganizatorem są </w:t>
      </w:r>
      <w:r w:rsidR="00085284"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 i Organizacje działające na rzecz poprawy bezpieczeństwa na terenach wiejskich.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XVIII Ogólnokrajowy Konkurs Bezpieczne Gospodarstwo Rolne uzyskał Patronat Honorowy Prezydenta Rzeczypospolitej Polskiej Andrzeja Dudy. </w:t>
      </w:r>
    </w:p>
    <w:p w:rsidR="0071297C" w:rsidRPr="002036EC" w:rsidRDefault="0071297C" w:rsidP="002036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siedemnastu dotychczasowych edycjach udział wzięło ponad 20 tysięcy gospodarstw indywidualnych. Laureaci Konkursu otrzymali atrakcyjne</w:t>
      </w:r>
      <w:r w:rsidR="002036E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nagrody rzeczowe i finansowe –</w:t>
      </w:r>
      <w:r w:rsidR="00E4545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ubiegłym roku zwycięzca </w:t>
      </w:r>
      <w:r w:rsidR="002036E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został uhonorowany ciągnikiem o 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mocy 55 KM. </w:t>
      </w:r>
    </w:p>
    <w:p w:rsidR="00931482" w:rsidRPr="002036EC" w:rsidRDefault="002036EC" w:rsidP="002036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Konkurs jest jednym z </w:t>
      </w:r>
      <w:r w:rsidR="0071297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wielu działań prewencyj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nych prowadzonych przez Kasę na </w:t>
      </w:r>
      <w:r w:rsidR="0071297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rzecz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zmniejszenia liczby wypadków i </w:t>
      </w:r>
      <w:r w:rsidR="0071297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chorób zawodowych rolników. Celem Konkursu jest promocja 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zasad ochrony zdrowia i życia w </w:t>
      </w:r>
      <w:r w:rsidR="0071297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gospodarstwie rolnym. Udział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</w:t>
      </w:r>
      <w:r w:rsidR="0071297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Konkursi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e mogą brać zarówno duże, jak i </w:t>
      </w:r>
      <w:r w:rsidR="0071297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małe gospod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arstwa rolne. Warunkiem jest by przynajmniej jeden z </w:t>
      </w:r>
      <w:r w:rsidR="0071297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właścicieli podle</w:t>
      </w: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gał ubezpieczeniu społecznemu w </w:t>
      </w:r>
      <w:r w:rsidR="0071297C"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KRUS. </w:t>
      </w:r>
      <w:r w:rsidR="00931482" w:rsidRPr="007238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Formularze zgłoszeniowe</w:t>
      </w:r>
      <w:r w:rsidR="00931482"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dostępne są w Placówkach Terenowych, Oddziale Regionalnym KRUS oraz na stronie internetowej </w:t>
      </w:r>
      <w:r w:rsidR="00931482" w:rsidRPr="002036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www.krus.gov.pl</w:t>
      </w:r>
      <w:r w:rsidR="00931482"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1482" w:rsidRPr="00723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formularz należy złożyć </w:t>
      </w:r>
      <w:r w:rsidR="00F40929" w:rsidRPr="007238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="00931482" w:rsidRPr="0072380B">
        <w:rPr>
          <w:rFonts w:ascii="Times New Roman" w:eastAsia="Times New Roman" w:hAnsi="Times New Roman" w:cs="Times New Roman"/>
          <w:sz w:val="24"/>
          <w:szCs w:val="24"/>
          <w:lang w:eastAsia="pl-PL"/>
        </w:rPr>
        <w:t>w najbliższej PT KRUS, w nieprzekraczalnym terminie</w:t>
      </w:r>
      <w:r w:rsidR="00931482" w:rsidRPr="007238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</w:t>
      </w:r>
      <w:r w:rsidR="00931482"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1482" w:rsidRPr="002036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17 kwietnia 2020 r. </w:t>
      </w:r>
    </w:p>
    <w:p w:rsidR="00E4545C" w:rsidRPr="002036EC" w:rsidRDefault="00E4545C" w:rsidP="002036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 zgłaszanych gospodarstw mają okazję do zaprezentowania swoich warsztatów pracy i osiągnięć zawodowych, zdobycia cennych nagród, a także poddania gospodarstwa profesjonalnemu audytowi bezpieczeństwa pracy, który przeprowadzą komisje konkursowe. Podczas eliminacji sprawdzą one, czy zasady ochrony zdrowia i życia są stosowane                    w ocenianym gospodarstwie, a także czy wyeliminowane są w nim zagrożenia wypadkowe.</w:t>
      </w:r>
      <w:r w:rsidR="00F40929"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ocenie brane są pod uwagę przede wszystkim;</w:t>
      </w:r>
    </w:p>
    <w:p w:rsidR="00E4545C" w:rsidRPr="002036EC" w:rsidRDefault="00E4545C" w:rsidP="0020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obejścia i podwórza gospodarstwa, </w:t>
      </w:r>
    </w:p>
    <w:p w:rsidR="00E4545C" w:rsidRPr="002036EC" w:rsidRDefault="00E4545C" w:rsidP="0020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ład i porządek w obrębie podwórza, zabudowań i stanowisk pracy,</w:t>
      </w:r>
    </w:p>
    <w:p w:rsidR="00E4545C" w:rsidRPr="002036EC" w:rsidRDefault="00E4545C" w:rsidP="0020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 budynków inwentarskich i gospodarczych,</w:t>
      </w:r>
    </w:p>
    <w:p w:rsidR="00E4545C" w:rsidRPr="002036EC" w:rsidRDefault="00E4545C" w:rsidP="0020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 maszyn, urządzeń i narzędzi stosowanych w gospodarstwie  rolnym,</w:t>
      </w:r>
    </w:p>
    <w:p w:rsidR="00E4545C" w:rsidRPr="002036EC" w:rsidRDefault="00E4545C" w:rsidP="0020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obsługi i bytowania zwierząt gospodarskich,</w:t>
      </w:r>
    </w:p>
    <w:p w:rsidR="00E4545C" w:rsidRPr="002036EC" w:rsidRDefault="00E4545C" w:rsidP="0020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 w ubrania robocze i środki ochrony osobistej,</w:t>
      </w:r>
    </w:p>
    <w:p w:rsidR="00E4545C" w:rsidRPr="002036EC" w:rsidRDefault="00E4545C" w:rsidP="0020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przechowywania środków ochrony roślin i innych substancji niebezpiecznych,  </w:t>
      </w:r>
    </w:p>
    <w:p w:rsidR="00E4545C" w:rsidRPr="002036EC" w:rsidRDefault="00E4545C" w:rsidP="002036E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estetyka gospodarstwa,</w:t>
      </w:r>
    </w:p>
    <w:p w:rsidR="00E4545C" w:rsidRPr="002036EC" w:rsidRDefault="00E4545C" w:rsidP="002036EC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zastosowane rozwiązania organizacyjne, technologiczne i techniczne wpływające na bezpieczeństwo osób pracujących i przebywających w gospodarstwie rolnym</w:t>
      </w:r>
    </w:p>
    <w:p w:rsidR="00E4545C" w:rsidRPr="002036EC" w:rsidRDefault="00E4545C" w:rsidP="003559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skład komisji konkursowych wchodzą specjaliści z zakresu bhp w rolnictwie, reprezentujący Kasę Rolniczego Ubezpieczenia Społecznego, </w:t>
      </w:r>
      <w:r w:rsidRPr="002036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Agencję Restrukturyzacji                      i Modernizacji Rolnictwa, </w:t>
      </w: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Państwową Inspekcję Pracy, Ośrodki Doradztwa Rolniczego, i inne instytucje działające na rzecz poprawy bezpieczeństwa na terenach wiejskich. Zastosowanie się do ich rad i uwag przyczynia się do wyeliminowania wielu zagrożeń, a tym samym do zmniejszenia ryzyka wypadków i chorób zawodowych rolników oraz ich rodzin</w:t>
      </w:r>
      <w:r w:rsidR="002036EC"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40929" w:rsidRPr="002036EC" w:rsidRDefault="002036EC" w:rsidP="003559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6EC">
        <w:rPr>
          <w:rFonts w:ascii="Times New Roman" w:hAnsi="Times New Roman" w:cs="Times New Roman"/>
          <w:sz w:val="24"/>
          <w:szCs w:val="24"/>
        </w:rPr>
        <w:t xml:space="preserve">Nagrodą </w:t>
      </w:r>
      <w:r w:rsidR="00F40929" w:rsidRPr="002036EC">
        <w:rPr>
          <w:rFonts w:ascii="Times New Roman" w:hAnsi="Times New Roman" w:cs="Times New Roman"/>
          <w:sz w:val="24"/>
          <w:szCs w:val="24"/>
        </w:rPr>
        <w:t>główną w konkursie jest ciągnik rolniczy. Serdecznie zapraszamy do udziału                    w konkursie</w:t>
      </w:r>
    </w:p>
    <w:p w:rsidR="0071297C" w:rsidRPr="002036EC" w:rsidRDefault="0071297C" w:rsidP="002036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Ważne terminy: </w:t>
      </w:r>
    </w:p>
    <w:p w:rsidR="0071297C" w:rsidRPr="002036EC" w:rsidRDefault="0071297C" w:rsidP="002036EC">
      <w:pPr>
        <w:numPr>
          <w:ilvl w:val="0"/>
          <w:numId w:val="12"/>
        </w:numPr>
        <w:spacing w:before="100" w:beforeAutospacing="1" w:after="100" w:afterAutospacing="1" w:line="240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17.04.2020 r. - upływa termin zgłaszania udziału w konkursie </w:t>
      </w:r>
    </w:p>
    <w:p w:rsidR="0071297C" w:rsidRPr="002036EC" w:rsidRDefault="0071297C" w:rsidP="002036EC">
      <w:pPr>
        <w:numPr>
          <w:ilvl w:val="0"/>
          <w:numId w:val="12"/>
        </w:numPr>
        <w:spacing w:before="100" w:beforeAutospacing="1" w:after="100" w:afterAutospacing="1" w:line="240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29.05.2020 r.- zakończenie etapu regionalnego konkursu </w:t>
      </w:r>
    </w:p>
    <w:p w:rsidR="0071297C" w:rsidRPr="002036EC" w:rsidRDefault="0071297C" w:rsidP="002036EC">
      <w:pPr>
        <w:numPr>
          <w:ilvl w:val="0"/>
          <w:numId w:val="12"/>
        </w:numPr>
        <w:spacing w:before="100" w:beforeAutospacing="1" w:after="100" w:afterAutospacing="1" w:line="240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22.06.2020 r. - zakończenie etapu wojewódzkiego </w:t>
      </w:r>
    </w:p>
    <w:p w:rsidR="00F40929" w:rsidRPr="002036EC" w:rsidRDefault="0071297C" w:rsidP="002036EC">
      <w:pPr>
        <w:numPr>
          <w:ilvl w:val="0"/>
          <w:numId w:val="12"/>
        </w:numPr>
        <w:spacing w:before="100" w:beforeAutospacing="1" w:after="100" w:afterAutospacing="1" w:line="240" w:lineRule="auto"/>
        <w:ind w:left="480" w:right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2036EC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29.06-17.07.2020 r. - wizytacja gospodarstw finałowych</w:t>
      </w:r>
    </w:p>
    <w:p w:rsidR="00F40929" w:rsidRPr="002036EC" w:rsidRDefault="00F40929" w:rsidP="002036E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36EC">
        <w:rPr>
          <w:rFonts w:ascii="Times New Roman" w:hAnsi="Times New Roman" w:cs="Times New Roman"/>
          <w:sz w:val="24"/>
          <w:szCs w:val="24"/>
        </w:rPr>
        <w:t xml:space="preserve">Więcej informacji można uzyskać w OR/PT KRUS oraz </w:t>
      </w:r>
      <w:r w:rsidRPr="002036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hyperlink r:id="rId6" w:history="1">
        <w:r w:rsidRPr="002036EC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www.krus.gov.pl</w:t>
        </w:r>
      </w:hyperlink>
    </w:p>
    <w:sectPr w:rsidR="00F40929" w:rsidRPr="002036EC" w:rsidSect="00E05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1F1"/>
    <w:multiLevelType w:val="multilevel"/>
    <w:tmpl w:val="DFB2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00AD0"/>
    <w:multiLevelType w:val="multilevel"/>
    <w:tmpl w:val="5E22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6412"/>
    <w:multiLevelType w:val="hybridMultilevel"/>
    <w:tmpl w:val="8AA2D0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70FD5"/>
    <w:multiLevelType w:val="hybridMultilevel"/>
    <w:tmpl w:val="318AE9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027DFE"/>
    <w:multiLevelType w:val="multilevel"/>
    <w:tmpl w:val="A334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852B4"/>
    <w:multiLevelType w:val="hybridMultilevel"/>
    <w:tmpl w:val="11788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06ED2"/>
    <w:multiLevelType w:val="hybridMultilevel"/>
    <w:tmpl w:val="6666DA4E"/>
    <w:lvl w:ilvl="0" w:tplc="0415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1D1D40"/>
    <w:multiLevelType w:val="multilevel"/>
    <w:tmpl w:val="A658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27613"/>
    <w:multiLevelType w:val="hybridMultilevel"/>
    <w:tmpl w:val="F56CB7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05075BD"/>
    <w:multiLevelType w:val="multilevel"/>
    <w:tmpl w:val="713C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F663B5"/>
    <w:multiLevelType w:val="multilevel"/>
    <w:tmpl w:val="AE9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26155"/>
    <w:multiLevelType w:val="multilevel"/>
    <w:tmpl w:val="829A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2267D"/>
    <w:rsid w:val="00025C4C"/>
    <w:rsid w:val="00085284"/>
    <w:rsid w:val="000C7B05"/>
    <w:rsid w:val="00186A2D"/>
    <w:rsid w:val="002018B3"/>
    <w:rsid w:val="002036EC"/>
    <w:rsid w:val="00355985"/>
    <w:rsid w:val="00386B8D"/>
    <w:rsid w:val="0042267D"/>
    <w:rsid w:val="004A63A7"/>
    <w:rsid w:val="004E701A"/>
    <w:rsid w:val="005942C2"/>
    <w:rsid w:val="00646638"/>
    <w:rsid w:val="00660747"/>
    <w:rsid w:val="0071297C"/>
    <w:rsid w:val="0072380B"/>
    <w:rsid w:val="00770B4E"/>
    <w:rsid w:val="007E31B4"/>
    <w:rsid w:val="00804D90"/>
    <w:rsid w:val="00872563"/>
    <w:rsid w:val="008936FE"/>
    <w:rsid w:val="008977FC"/>
    <w:rsid w:val="008A2A64"/>
    <w:rsid w:val="0093111E"/>
    <w:rsid w:val="00931482"/>
    <w:rsid w:val="00947C22"/>
    <w:rsid w:val="009C14E9"/>
    <w:rsid w:val="00A144EE"/>
    <w:rsid w:val="00A22600"/>
    <w:rsid w:val="00A64CB8"/>
    <w:rsid w:val="00A75081"/>
    <w:rsid w:val="00AB07E3"/>
    <w:rsid w:val="00AE4DD3"/>
    <w:rsid w:val="00B03AD3"/>
    <w:rsid w:val="00B175DB"/>
    <w:rsid w:val="00B5481F"/>
    <w:rsid w:val="00CB3901"/>
    <w:rsid w:val="00D13E91"/>
    <w:rsid w:val="00DC471C"/>
    <w:rsid w:val="00E055F9"/>
    <w:rsid w:val="00E23587"/>
    <w:rsid w:val="00E44414"/>
    <w:rsid w:val="00E45393"/>
    <w:rsid w:val="00E4545C"/>
    <w:rsid w:val="00EC2C72"/>
    <w:rsid w:val="00F25E40"/>
    <w:rsid w:val="00F40929"/>
    <w:rsid w:val="00F5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5F9"/>
  </w:style>
  <w:style w:type="paragraph" w:styleId="Nagwek2">
    <w:name w:val="heading 2"/>
    <w:basedOn w:val="Normalny"/>
    <w:link w:val="Nagwek2Znak"/>
    <w:uiPriority w:val="9"/>
    <w:qFormat/>
    <w:rsid w:val="0042267D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267D"/>
    <w:rPr>
      <w:rFonts w:ascii="Times New Roman" w:eastAsia="Times New Roman" w:hAnsi="Times New Roman" w:cs="Times New Roman"/>
      <w:b/>
      <w:bCs/>
      <w:sz w:val="30"/>
      <w:szCs w:val="30"/>
      <w:lang w:eastAsia="pl-PL"/>
    </w:rPr>
  </w:style>
  <w:style w:type="paragraph" w:customStyle="1" w:styleId="align-justify">
    <w:name w:val="align-justify"/>
    <w:basedOn w:val="Normalny"/>
    <w:rsid w:val="0042267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sc">
    <w:name w:val="desc"/>
    <w:basedOn w:val="Normalny"/>
    <w:rsid w:val="0042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7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2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t">
    <w:name w:val="txt"/>
    <w:basedOn w:val="Normalny"/>
    <w:rsid w:val="0042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B39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607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7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89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3E3EA"/>
                    <w:right w:val="none" w:sz="0" w:space="0" w:color="auto"/>
                  </w:divBdr>
                  <w:divsChild>
                    <w:div w:id="16220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3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97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3E3EA"/>
                    <w:right w:val="none" w:sz="0" w:space="0" w:color="auto"/>
                  </w:divBdr>
                  <w:divsChild>
                    <w:div w:id="111432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jolszy1</dc:creator>
  <cp:lastModifiedBy>jolszy1</cp:lastModifiedBy>
  <cp:revision>6</cp:revision>
  <dcterms:created xsi:type="dcterms:W3CDTF">2020-02-24T08:24:00Z</dcterms:created>
  <dcterms:modified xsi:type="dcterms:W3CDTF">2020-02-24T09:19:00Z</dcterms:modified>
</cp:coreProperties>
</file>