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98" w:rsidRPr="00871DC5" w:rsidRDefault="0077023A" w:rsidP="00871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DC5">
        <w:rPr>
          <w:rFonts w:ascii="Times New Roman" w:hAnsi="Times New Roman" w:cs="Times New Roman"/>
          <w:b/>
          <w:sz w:val="28"/>
          <w:szCs w:val="28"/>
        </w:rPr>
        <w:t xml:space="preserve">Regulamin Turnieju Piłki Nożnej </w:t>
      </w:r>
      <w:r w:rsidR="00871DC5" w:rsidRPr="00871DC5">
        <w:rPr>
          <w:rFonts w:ascii="Times New Roman" w:hAnsi="Times New Roman" w:cs="Times New Roman"/>
          <w:b/>
          <w:sz w:val="28"/>
          <w:szCs w:val="28"/>
        </w:rPr>
        <w:br/>
      </w:r>
      <w:r w:rsidRPr="00871DC5">
        <w:rPr>
          <w:rFonts w:ascii="Times New Roman" w:hAnsi="Times New Roman" w:cs="Times New Roman"/>
          <w:b/>
          <w:sz w:val="28"/>
          <w:szCs w:val="28"/>
        </w:rPr>
        <w:t>o Puchar Wójta Gminy Tryńcza</w:t>
      </w:r>
    </w:p>
    <w:p w:rsidR="00070A98" w:rsidRPr="00871DC5" w:rsidRDefault="0077023A" w:rsidP="00871DC5">
      <w:pPr>
        <w:jc w:val="right"/>
        <w:rPr>
          <w:rFonts w:ascii="Times New Roman" w:hAnsi="Times New Roman" w:cs="Times New Roman"/>
        </w:rPr>
      </w:pPr>
      <w:r w:rsidRPr="00871DC5">
        <w:rPr>
          <w:rFonts w:ascii="Times New Roman" w:hAnsi="Times New Roman" w:cs="Times New Roman"/>
        </w:rPr>
        <w:t>Tryńcza, 26 lipca 2025 r.</w:t>
      </w:r>
    </w:p>
    <w:p w:rsidR="00070A98" w:rsidRPr="00871DC5" w:rsidRDefault="0077023A" w:rsidP="00871DC5">
      <w:pPr>
        <w:rPr>
          <w:rFonts w:ascii="Times New Roman" w:hAnsi="Times New Roman" w:cs="Times New Roman"/>
          <w:b/>
          <w:sz w:val="24"/>
          <w:szCs w:val="24"/>
        </w:rPr>
      </w:pPr>
      <w:r w:rsidRPr="00871DC5">
        <w:rPr>
          <w:rFonts w:ascii="Times New Roman" w:hAnsi="Times New Roman" w:cs="Times New Roman"/>
          <w:b/>
          <w:sz w:val="24"/>
          <w:szCs w:val="24"/>
        </w:rPr>
        <w:t>§1 Postanowienia ogólne</w:t>
      </w:r>
    </w:p>
    <w:p w:rsidR="00871DC5" w:rsidRDefault="0077023A" w:rsidP="00871DC5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 xml:space="preserve">Turniej organizowany jest przez Wójta Gminy Tryńcza we współpracy </w:t>
      </w:r>
      <w:r w:rsidR="00871DC5">
        <w:rPr>
          <w:rFonts w:ascii="Times New Roman" w:hAnsi="Times New Roman" w:cs="Times New Roman"/>
          <w:sz w:val="24"/>
          <w:szCs w:val="24"/>
        </w:rPr>
        <w:br/>
      </w:r>
      <w:r w:rsidRPr="00871DC5">
        <w:rPr>
          <w:rFonts w:ascii="Times New Roman" w:hAnsi="Times New Roman" w:cs="Times New Roman"/>
          <w:sz w:val="24"/>
          <w:szCs w:val="24"/>
        </w:rPr>
        <w:t>z lokalnymi organizacjami sportowymi.</w:t>
      </w:r>
    </w:p>
    <w:p w:rsidR="00871DC5" w:rsidRDefault="0077023A" w:rsidP="00871DC5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 xml:space="preserve">Celem turnieju jest popularyzacja </w:t>
      </w:r>
      <w:r w:rsidRPr="00871DC5">
        <w:rPr>
          <w:rFonts w:ascii="Times New Roman" w:hAnsi="Times New Roman" w:cs="Times New Roman"/>
          <w:sz w:val="24"/>
          <w:szCs w:val="24"/>
        </w:rPr>
        <w:t>piłki nożnej, promocja zdrowego stylu życia oraz integracja mieszkańców Gminy Tryńcza i okolic.</w:t>
      </w:r>
    </w:p>
    <w:p w:rsidR="00871DC5" w:rsidRDefault="0077023A" w:rsidP="00871DC5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 xml:space="preserve">Turniej odbywa się w dniu 26 lipca 2025 r. (sobota) na boisku sportowym </w:t>
      </w:r>
      <w:r w:rsidR="00871DC5" w:rsidRPr="00871DC5">
        <w:rPr>
          <w:rFonts w:ascii="Times New Roman" w:hAnsi="Times New Roman" w:cs="Times New Roman"/>
          <w:sz w:val="24"/>
          <w:szCs w:val="24"/>
        </w:rPr>
        <w:br/>
      </w:r>
      <w:r w:rsidRPr="00871DC5">
        <w:rPr>
          <w:rFonts w:ascii="Times New Roman" w:hAnsi="Times New Roman" w:cs="Times New Roman"/>
          <w:sz w:val="24"/>
          <w:szCs w:val="24"/>
        </w:rPr>
        <w:t>w Tryńczy.</w:t>
      </w:r>
    </w:p>
    <w:p w:rsidR="00871DC5" w:rsidRPr="00871DC5" w:rsidRDefault="0077023A" w:rsidP="00871DC5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Początek zawodów zaplanowany jest na godzinę 9:00.</w:t>
      </w:r>
    </w:p>
    <w:p w:rsidR="00070A98" w:rsidRPr="00871DC5" w:rsidRDefault="0077023A" w:rsidP="00871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1DC5">
        <w:rPr>
          <w:rFonts w:ascii="Times New Roman" w:hAnsi="Times New Roman" w:cs="Times New Roman"/>
          <w:b/>
          <w:sz w:val="24"/>
          <w:szCs w:val="24"/>
        </w:rPr>
        <w:t>§2 Uczestnictwo</w:t>
      </w:r>
    </w:p>
    <w:p w:rsidR="00871DC5" w:rsidRDefault="0077023A" w:rsidP="00871DC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W turnieju mogą brać udział drużyny amatorskie (bez względu na wiek – kategoria OPEN).</w:t>
      </w:r>
    </w:p>
    <w:p w:rsidR="00871DC5" w:rsidRDefault="0077023A" w:rsidP="00871DC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Skład drużyny:</w:t>
      </w:r>
    </w:p>
    <w:p w:rsidR="00871DC5" w:rsidRDefault="0077023A" w:rsidP="00871DC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Na boisku gra 6 zawodników (5 w polu + bramkarz).</w:t>
      </w:r>
    </w:p>
    <w:p w:rsidR="00871DC5" w:rsidRPr="00871DC5" w:rsidRDefault="0077023A" w:rsidP="00871DC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Maksymalna liczba zawodników zgło</w:t>
      </w:r>
      <w:r w:rsidR="00871DC5">
        <w:rPr>
          <w:rFonts w:ascii="Times New Roman" w:hAnsi="Times New Roman" w:cs="Times New Roman"/>
          <w:sz w:val="24"/>
          <w:szCs w:val="24"/>
        </w:rPr>
        <w:t>szonych do drużyny: 10 osób.</w:t>
      </w:r>
    </w:p>
    <w:p w:rsidR="00871DC5" w:rsidRDefault="0077023A" w:rsidP="00871DC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Każdy zawodnik może reprez</w:t>
      </w:r>
      <w:r w:rsidRPr="00871DC5">
        <w:rPr>
          <w:rFonts w:ascii="Times New Roman" w:hAnsi="Times New Roman" w:cs="Times New Roman"/>
          <w:sz w:val="24"/>
          <w:szCs w:val="24"/>
        </w:rPr>
        <w:t>entować tylko jedną drużynę.</w:t>
      </w:r>
    </w:p>
    <w:p w:rsidR="00871DC5" w:rsidRDefault="0077023A" w:rsidP="00871DC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Zgłoszenia drużyn należy dokonać najpóźniej do 22 lipca 2025 r. (wtorek) telefonicznie pod numerami:</w:t>
      </w:r>
    </w:p>
    <w:p w:rsidR="00871DC5" w:rsidRDefault="0077023A" w:rsidP="00871DC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725 117 436</w:t>
      </w:r>
    </w:p>
    <w:p w:rsidR="00871DC5" w:rsidRDefault="00871DC5" w:rsidP="00871DC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575 816 155</w:t>
      </w:r>
    </w:p>
    <w:p w:rsidR="00871DC5" w:rsidRDefault="00871DC5" w:rsidP="00871DC5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070A98" w:rsidRPr="00871DC5" w:rsidRDefault="0077023A" w:rsidP="00871DC5">
      <w:pPr>
        <w:pStyle w:val="Akapitzlist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71DC5">
        <w:rPr>
          <w:rFonts w:ascii="Times New Roman" w:hAnsi="Times New Roman" w:cs="Times New Roman"/>
          <w:b/>
          <w:sz w:val="24"/>
          <w:szCs w:val="24"/>
        </w:rPr>
        <w:t>§3 Przepisy gry</w:t>
      </w:r>
    </w:p>
    <w:p w:rsidR="00871DC5" w:rsidRDefault="0077023A" w:rsidP="00871DC5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Turniej rozgrywany jest systemem ustalonym przez organizatora w dni</w:t>
      </w:r>
      <w:r w:rsidRPr="00871DC5">
        <w:rPr>
          <w:rFonts w:ascii="Times New Roman" w:hAnsi="Times New Roman" w:cs="Times New Roman"/>
          <w:sz w:val="24"/>
          <w:szCs w:val="24"/>
        </w:rPr>
        <w:t xml:space="preserve">u zawodów </w:t>
      </w:r>
      <w:r w:rsidR="00871DC5">
        <w:rPr>
          <w:rFonts w:ascii="Times New Roman" w:hAnsi="Times New Roman" w:cs="Times New Roman"/>
          <w:sz w:val="24"/>
          <w:szCs w:val="24"/>
        </w:rPr>
        <w:br/>
      </w:r>
      <w:r w:rsidRPr="00871DC5">
        <w:rPr>
          <w:rFonts w:ascii="Times New Roman" w:hAnsi="Times New Roman" w:cs="Times New Roman"/>
          <w:sz w:val="24"/>
          <w:szCs w:val="24"/>
        </w:rPr>
        <w:t>– w zależności od liczby zgłoszonych drużyn (grupowy, pucharowy lub mieszany).</w:t>
      </w:r>
    </w:p>
    <w:p w:rsidR="00871DC5" w:rsidRDefault="0077023A" w:rsidP="00871DC5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Czas trwania meczu: 1 x 15 minut.</w:t>
      </w:r>
    </w:p>
    <w:p w:rsidR="00871DC5" w:rsidRDefault="0077023A" w:rsidP="00871DC5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Przerwa między meczami: 5 minut.</w:t>
      </w:r>
    </w:p>
    <w:p w:rsidR="00871DC5" w:rsidRDefault="0077023A" w:rsidP="00871DC5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Obowiązują uproszczone przepisy gry w piłkę nożną zgodne z zasadami gry „szóstek”.</w:t>
      </w:r>
    </w:p>
    <w:p w:rsidR="00871DC5" w:rsidRDefault="0077023A" w:rsidP="00871DC5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Zmian</w:t>
      </w:r>
      <w:r w:rsidRPr="00871DC5">
        <w:rPr>
          <w:rFonts w:ascii="Times New Roman" w:hAnsi="Times New Roman" w:cs="Times New Roman"/>
          <w:sz w:val="24"/>
          <w:szCs w:val="24"/>
        </w:rPr>
        <w:t>y zawodników odbywają się systemem “hokejowym” – bez zatrzymywania gry, w wyznaczonej strefie zmian.</w:t>
      </w:r>
    </w:p>
    <w:p w:rsidR="00871DC5" w:rsidRDefault="0077023A" w:rsidP="00871DC5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Zabronione są wślizgi w sytuacjach zagrożenia dla przeciwnika – grozi to karą (żółta/czerwona kartka).</w:t>
      </w:r>
    </w:p>
    <w:p w:rsidR="00871DC5" w:rsidRDefault="0077023A" w:rsidP="00871DC5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 xml:space="preserve">Bramkarz podczas wznawiania gry od bramki nie </w:t>
      </w:r>
      <w:r w:rsidRPr="00871DC5">
        <w:rPr>
          <w:rFonts w:ascii="Times New Roman" w:hAnsi="Times New Roman" w:cs="Times New Roman"/>
          <w:sz w:val="24"/>
          <w:szCs w:val="24"/>
        </w:rPr>
        <w:t>może wykopać piłki poza własną połowę.</w:t>
      </w:r>
    </w:p>
    <w:p w:rsidR="00871DC5" w:rsidRDefault="0077023A" w:rsidP="00871DC5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Rzuty z autu wykonywane są nogą zza linii bocznej.</w:t>
      </w:r>
    </w:p>
    <w:p w:rsidR="00070A98" w:rsidRPr="00871DC5" w:rsidRDefault="0077023A" w:rsidP="00871DC5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lastRenderedPageBreak/>
        <w:t>W fazie pucharowej, w przypadku remisu – rzuty karne (3 serie, potem do skutku).</w:t>
      </w:r>
      <w:r w:rsidRPr="00871DC5">
        <w:rPr>
          <w:rFonts w:ascii="Times New Roman" w:hAnsi="Times New Roman" w:cs="Times New Roman"/>
          <w:sz w:val="24"/>
          <w:szCs w:val="24"/>
        </w:rPr>
        <w:br/>
      </w:r>
    </w:p>
    <w:p w:rsidR="00070A98" w:rsidRPr="00871DC5" w:rsidRDefault="0077023A" w:rsidP="00871DC5">
      <w:pPr>
        <w:rPr>
          <w:rFonts w:ascii="Times New Roman" w:hAnsi="Times New Roman" w:cs="Times New Roman"/>
          <w:b/>
          <w:sz w:val="24"/>
          <w:szCs w:val="24"/>
        </w:rPr>
      </w:pPr>
      <w:r w:rsidRPr="00871DC5">
        <w:rPr>
          <w:rFonts w:ascii="Times New Roman" w:hAnsi="Times New Roman" w:cs="Times New Roman"/>
          <w:b/>
          <w:sz w:val="24"/>
          <w:szCs w:val="24"/>
        </w:rPr>
        <w:t>§4 Odpowiedzialność i bezpieczeństwo</w:t>
      </w:r>
    </w:p>
    <w:p w:rsidR="00871DC5" w:rsidRDefault="0077023A" w:rsidP="00871DC5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Każdy zawodnik bierze udział w turniej</w:t>
      </w:r>
      <w:r w:rsidRPr="00871DC5">
        <w:rPr>
          <w:rFonts w:ascii="Times New Roman" w:hAnsi="Times New Roman" w:cs="Times New Roman"/>
          <w:sz w:val="24"/>
          <w:szCs w:val="24"/>
        </w:rPr>
        <w:t>u na własną odpowiedzialność.</w:t>
      </w:r>
    </w:p>
    <w:p w:rsidR="00871DC5" w:rsidRDefault="0077023A" w:rsidP="00871DC5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Organizator nie ponosi odpowiedzialności za kontuzje, urazy czy inne zdarzenia losowe powstałe podczas zawodów.</w:t>
      </w:r>
    </w:p>
    <w:p w:rsidR="00871DC5" w:rsidRDefault="0077023A" w:rsidP="00871DC5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Organizator nie zapewnia ubezpieczenia – zaleca się posiadanie indywidualnego ubezpieczenia NNW.</w:t>
      </w:r>
    </w:p>
    <w:p w:rsidR="00871DC5" w:rsidRDefault="0077023A" w:rsidP="00871DC5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Każdy za</w:t>
      </w:r>
      <w:r w:rsidRPr="00871DC5">
        <w:rPr>
          <w:rFonts w:ascii="Times New Roman" w:hAnsi="Times New Roman" w:cs="Times New Roman"/>
          <w:sz w:val="24"/>
          <w:szCs w:val="24"/>
        </w:rPr>
        <w:t xml:space="preserve">wodnik powinien być w stanie zdrowotnym umożliwiającym udział </w:t>
      </w:r>
      <w:r w:rsidR="00871DC5">
        <w:rPr>
          <w:rFonts w:ascii="Times New Roman" w:hAnsi="Times New Roman" w:cs="Times New Roman"/>
          <w:sz w:val="24"/>
          <w:szCs w:val="24"/>
        </w:rPr>
        <w:br/>
      </w:r>
      <w:r w:rsidRPr="00871DC5">
        <w:rPr>
          <w:rFonts w:ascii="Times New Roman" w:hAnsi="Times New Roman" w:cs="Times New Roman"/>
          <w:sz w:val="24"/>
          <w:szCs w:val="24"/>
        </w:rPr>
        <w:t>w turnieju.</w:t>
      </w:r>
    </w:p>
    <w:p w:rsidR="00070A98" w:rsidRPr="00871DC5" w:rsidRDefault="0077023A" w:rsidP="00871DC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br/>
      </w:r>
      <w:r w:rsidRPr="00871DC5">
        <w:rPr>
          <w:rFonts w:ascii="Times New Roman" w:hAnsi="Times New Roman" w:cs="Times New Roman"/>
          <w:b/>
          <w:sz w:val="24"/>
          <w:szCs w:val="24"/>
        </w:rPr>
        <w:t>§5 Sprawy organizacyjne</w:t>
      </w:r>
    </w:p>
    <w:p w:rsidR="00871DC5" w:rsidRDefault="00871DC5" w:rsidP="00871DC5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Organizator zapewnia:</w:t>
      </w:r>
      <w:r w:rsidRPr="00871D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023A" w:rsidRPr="00871DC5">
        <w:rPr>
          <w:rFonts w:ascii="Times New Roman" w:hAnsi="Times New Roman" w:cs="Times New Roman"/>
          <w:sz w:val="24"/>
          <w:szCs w:val="24"/>
        </w:rPr>
        <w:t>boisko do gry,</w:t>
      </w:r>
    </w:p>
    <w:p w:rsidR="00871DC5" w:rsidRDefault="0077023A" w:rsidP="00871DC5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obsługę sędziowską,</w:t>
      </w:r>
    </w:p>
    <w:p w:rsidR="00871DC5" w:rsidRDefault="0077023A" w:rsidP="00871DC5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wodę pitną,</w:t>
      </w:r>
    </w:p>
    <w:p w:rsidR="00871DC5" w:rsidRDefault="0077023A" w:rsidP="00871DC5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nagrody dla najlepszych drużyn i ewentualnie nagrody indywidualne</w:t>
      </w:r>
      <w:r w:rsidR="00871DC5">
        <w:rPr>
          <w:rFonts w:ascii="Times New Roman" w:hAnsi="Times New Roman" w:cs="Times New Roman"/>
          <w:sz w:val="24"/>
          <w:szCs w:val="24"/>
        </w:rPr>
        <w:t>.</w:t>
      </w:r>
    </w:p>
    <w:p w:rsidR="00871DC5" w:rsidRDefault="0077023A" w:rsidP="00871DC5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Decyzje sędziów są ostateczne i niepodważalne.</w:t>
      </w:r>
    </w:p>
    <w:p w:rsidR="00070A98" w:rsidRPr="00871DC5" w:rsidRDefault="0077023A" w:rsidP="00871DC5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W sprawach nieujętych w niniejszym regulaminie decyzję podejmuje Organizator Turnieju.</w:t>
      </w:r>
      <w:r w:rsidRPr="00871DC5">
        <w:rPr>
          <w:rFonts w:ascii="Times New Roman" w:hAnsi="Times New Roman" w:cs="Times New Roman"/>
          <w:sz w:val="24"/>
          <w:szCs w:val="24"/>
        </w:rPr>
        <w:br/>
      </w:r>
    </w:p>
    <w:p w:rsidR="00070A98" w:rsidRPr="00871DC5" w:rsidRDefault="0077023A" w:rsidP="00871DC5">
      <w:pPr>
        <w:rPr>
          <w:rFonts w:ascii="Times New Roman" w:hAnsi="Times New Roman" w:cs="Times New Roman"/>
          <w:b/>
          <w:sz w:val="24"/>
          <w:szCs w:val="24"/>
        </w:rPr>
      </w:pPr>
      <w:r w:rsidRPr="00871DC5">
        <w:rPr>
          <w:rFonts w:ascii="Times New Roman" w:hAnsi="Times New Roman" w:cs="Times New Roman"/>
          <w:b/>
          <w:sz w:val="24"/>
          <w:szCs w:val="24"/>
        </w:rPr>
        <w:t>§6 Postanowienia końcowe</w:t>
      </w:r>
    </w:p>
    <w:p w:rsidR="00871DC5" w:rsidRDefault="0077023A" w:rsidP="00871DC5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Przystępując do turnieju, każdy zawodnik akceptuje niniejszy regulamin.</w:t>
      </w:r>
    </w:p>
    <w:p w:rsidR="00871DC5" w:rsidRDefault="0077023A" w:rsidP="00871DC5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Organizato</w:t>
      </w:r>
      <w:r w:rsidRPr="00871DC5">
        <w:rPr>
          <w:rFonts w:ascii="Times New Roman" w:hAnsi="Times New Roman" w:cs="Times New Roman"/>
          <w:sz w:val="24"/>
          <w:szCs w:val="24"/>
        </w:rPr>
        <w:t>r zastrzega sobie prawo do wprowadzania zmian w regulaminie w razie konieczności.</w:t>
      </w:r>
    </w:p>
    <w:p w:rsidR="00871DC5" w:rsidRDefault="0077023A" w:rsidP="00871DC5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 xml:space="preserve">Turniej ma charakter amatorski i integracyjny – jego celem jest wspólna zabawa </w:t>
      </w:r>
      <w:r w:rsidR="00871DC5">
        <w:rPr>
          <w:rFonts w:ascii="Times New Roman" w:hAnsi="Times New Roman" w:cs="Times New Roman"/>
          <w:sz w:val="24"/>
          <w:szCs w:val="24"/>
        </w:rPr>
        <w:br/>
      </w:r>
      <w:r w:rsidRPr="00871DC5">
        <w:rPr>
          <w:rFonts w:ascii="Times New Roman" w:hAnsi="Times New Roman" w:cs="Times New Roman"/>
          <w:sz w:val="24"/>
          <w:szCs w:val="24"/>
        </w:rPr>
        <w:t>i zdrowa rywalizacja w duchu fair play.</w:t>
      </w:r>
    </w:p>
    <w:p w:rsidR="00070A98" w:rsidRPr="00871DC5" w:rsidRDefault="0077023A" w:rsidP="00871DC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br/>
      </w:r>
    </w:p>
    <w:sectPr w:rsidR="00070A98" w:rsidRPr="00871D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D66CE3"/>
    <w:multiLevelType w:val="hybridMultilevel"/>
    <w:tmpl w:val="F0FC9D1E"/>
    <w:lvl w:ilvl="0" w:tplc="CA444A96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6067767"/>
    <w:multiLevelType w:val="hybridMultilevel"/>
    <w:tmpl w:val="6F302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A2764"/>
    <w:multiLevelType w:val="hybridMultilevel"/>
    <w:tmpl w:val="A5F05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E24E3"/>
    <w:multiLevelType w:val="hybridMultilevel"/>
    <w:tmpl w:val="F4E0C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47647"/>
    <w:multiLevelType w:val="hybridMultilevel"/>
    <w:tmpl w:val="A49EC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76B47"/>
    <w:multiLevelType w:val="hybridMultilevel"/>
    <w:tmpl w:val="D05A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F4136"/>
    <w:multiLevelType w:val="hybridMultilevel"/>
    <w:tmpl w:val="AE56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70A98"/>
    <w:rsid w:val="0015074B"/>
    <w:rsid w:val="0029639D"/>
    <w:rsid w:val="00326F90"/>
    <w:rsid w:val="0077023A"/>
    <w:rsid w:val="00871DC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D141DA5-838B-4B78-A861-047663A1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7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6826DC-09F9-4631-B59D-C3BD8481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Magdalena</cp:lastModifiedBy>
  <cp:revision>2</cp:revision>
  <cp:lastPrinted>2025-07-23T07:55:00Z</cp:lastPrinted>
  <dcterms:created xsi:type="dcterms:W3CDTF">2025-07-23T11:21:00Z</dcterms:created>
  <dcterms:modified xsi:type="dcterms:W3CDTF">2025-07-23T11:21:00Z</dcterms:modified>
  <cp:category/>
</cp:coreProperties>
</file>